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7EBF5" w14:textId="77777777" w:rsidR="0070510A" w:rsidRPr="00C44782" w:rsidRDefault="00A37F45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8E43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4.25pt;margin-top:9pt;width:57.6pt;height:64.8pt;z-index:4;visibility:visible;mso-wrap-edited:f">
            <v:imagedata r:id="rId8" o:title=""/>
          </v:shape>
          <o:OLEObject Type="Embed" ProgID="Word.Picture.8" ShapeID="_x0000_s1029" DrawAspect="Content" ObjectID="_1520435025" r:id="rId9"/>
        </w:pict>
      </w:r>
      <w:r>
        <w:rPr>
          <w:noProof/>
          <w:sz w:val="28"/>
          <w:szCs w:val="28"/>
        </w:rPr>
        <w:pict w14:anchorId="4594062E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6.35pt;margin-top:9pt;width:438pt;height:82pt;z-index:1" filled="f" stroked="f">
            <v:textbox style="mso-next-textbox:#_x0000_s1026">
              <w:txbxContent>
                <w:p w14:paraId="7060AA49" w14:textId="77777777" w:rsidR="00BF750C" w:rsidRDefault="00BF750C" w:rsidP="008C1003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4771B352" w14:textId="77777777" w:rsidR="00BF750C" w:rsidRDefault="00BF750C" w:rsidP="009E4C64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6FF933EB" w14:textId="77777777" w:rsidR="00BF750C" w:rsidRDefault="00BF750C" w:rsidP="008C1003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4649A420" w14:textId="77777777" w:rsidR="00BF750C" w:rsidRPr="009E4C64" w:rsidRDefault="00BF750C" w:rsidP="008C1003">
                  <w:pPr>
                    <w:pStyle w:val="Heading4"/>
                    <w:rPr>
                      <w:rFonts w:ascii="Bookman Old Style" w:hAnsi="Bookman Old Style"/>
                      <w:sz w:val="30"/>
                      <w:lang w:val="en-US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6123EB45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A05AB08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67F1A24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51A8E73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6D7B488" w14:textId="77777777" w:rsidR="0070510A" w:rsidRPr="00C44782" w:rsidRDefault="00A37F45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ABDD971">
          <v:shape id="_x0000_s1027" type="#_x0000_t202" style="position:absolute;left:0;text-align:left;margin-left:21.75pt;margin-top:9.5pt;width:480pt;height:31.85pt;z-index:2" filled="f" stroked="f">
            <v:textbox style="mso-next-textbox:#_x0000_s1027">
              <w:txbxContent>
                <w:p w14:paraId="770871A0" w14:textId="77777777" w:rsidR="00BF750C" w:rsidRDefault="00BF750C" w:rsidP="008C1003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4C35AEAE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27B2AFE" w14:textId="77777777" w:rsidR="0070510A" w:rsidRPr="00C44782" w:rsidRDefault="00A37F45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04BAFDF">
          <v:shape id="_x0000_s1028" type="#_x0000_t202" style="position:absolute;left:0;text-align:left;margin-left:31pt;margin-top:13.3pt;width:470.75pt;height:18pt;z-index:3" stroked="f">
            <v:textbox style="mso-next-textbox:#_x0000_s1028">
              <w:txbxContent>
                <w:p w14:paraId="74E5B0EE" w14:textId="77777777" w:rsidR="00BF750C" w:rsidRPr="007D1C40" w:rsidRDefault="00BF750C" w:rsidP="00C44782">
                  <w:pP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2</w:t>
                  </w:r>
                  <w:r w:rsidR="00080C5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5 martie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16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               </w:t>
                  </w:r>
                  <w:r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Nr.</w:t>
                  </w:r>
                  <w:r w:rsidR="00080C5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36</w:t>
                  </w:r>
                </w:p>
              </w:txbxContent>
            </v:textbox>
          </v:shape>
        </w:pict>
      </w:r>
    </w:p>
    <w:p w14:paraId="0A2D2DB1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23E837F" w14:textId="77777777" w:rsidR="0070510A" w:rsidRPr="00C44782" w:rsidRDefault="0070510A" w:rsidP="00C44782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3474859" w14:textId="77777777" w:rsidR="007D1C40" w:rsidRPr="00D82223" w:rsidRDefault="00655403" w:rsidP="0070510A">
      <w:pPr>
        <w:pStyle w:val="Header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HOTĂRÂ</w:t>
      </w:r>
      <w:r w:rsidR="007D1C40" w:rsidRPr="00D82223">
        <w:rPr>
          <w:b/>
          <w:sz w:val="28"/>
          <w:szCs w:val="28"/>
        </w:rPr>
        <w:t>RE</w:t>
      </w:r>
    </w:p>
    <w:p w14:paraId="50AF546D" w14:textId="77777777" w:rsidR="00080C5A" w:rsidRDefault="00523D0F" w:rsidP="00080C5A">
      <w:pPr>
        <w:ind w:left="-567" w:firstLine="1276"/>
        <w:jc w:val="center"/>
        <w:rPr>
          <w:b/>
          <w:color w:val="222222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privind </w:t>
      </w:r>
      <w:r w:rsidRPr="00523D0F">
        <w:rPr>
          <w:b/>
          <w:sz w:val="28"/>
          <w:szCs w:val="28"/>
        </w:rPr>
        <w:t xml:space="preserve">Raportul public de activitate a </w:t>
      </w:r>
      <w:r w:rsidR="00080C5A">
        <w:rPr>
          <w:b/>
          <w:color w:val="222222"/>
          <w:sz w:val="28"/>
          <w:szCs w:val="28"/>
          <w:shd w:val="clear" w:color="auto" w:fill="FFFFFF"/>
        </w:rPr>
        <w:t>președintelui IPNA</w:t>
      </w:r>
    </w:p>
    <w:p w14:paraId="7146BF1F" w14:textId="77777777" w:rsidR="00523D0F" w:rsidRPr="00523D0F" w:rsidRDefault="00080C5A" w:rsidP="00080C5A">
      <w:pPr>
        <w:ind w:left="-567" w:firstLine="1276"/>
        <w:jc w:val="center"/>
        <w:rPr>
          <w:b/>
          <w:sz w:val="28"/>
          <w:szCs w:val="28"/>
        </w:rPr>
      </w:pPr>
      <w:r w:rsidRPr="00080C5A">
        <w:rPr>
          <w:b/>
          <w:color w:val="222222"/>
          <w:sz w:val="28"/>
          <w:szCs w:val="28"/>
          <w:shd w:val="clear" w:color="auto" w:fill="FFFFFF"/>
        </w:rPr>
        <w:t>Compania ”Teleradio-Moldova” pentru iulie 2015</w:t>
      </w:r>
      <w:r w:rsidR="00405356"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080C5A">
        <w:rPr>
          <w:b/>
          <w:color w:val="222222"/>
          <w:sz w:val="28"/>
          <w:szCs w:val="28"/>
          <w:shd w:val="clear" w:color="auto" w:fill="FFFFFF"/>
        </w:rPr>
        <w:t>-</w:t>
      </w:r>
      <w:r w:rsidR="00405356"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080C5A">
        <w:rPr>
          <w:b/>
          <w:color w:val="222222"/>
          <w:sz w:val="28"/>
          <w:szCs w:val="28"/>
          <w:shd w:val="clear" w:color="auto" w:fill="FFFFFF"/>
        </w:rPr>
        <w:t>februarie 2016</w:t>
      </w:r>
    </w:p>
    <w:p w14:paraId="421F0D2F" w14:textId="77777777" w:rsidR="00F2061E" w:rsidRPr="00F2061E" w:rsidRDefault="00F2061E" w:rsidP="00F2061E"/>
    <w:p w14:paraId="3C49A6E8" w14:textId="77777777" w:rsidR="00ED6869" w:rsidRDefault="00ED6869" w:rsidP="002F1BB7">
      <w:pPr>
        <w:ind w:firstLine="567"/>
        <w:jc w:val="both"/>
        <w:rPr>
          <w:sz w:val="28"/>
          <w:szCs w:val="28"/>
        </w:rPr>
      </w:pPr>
    </w:p>
    <w:p w14:paraId="7094DC28" w14:textId="77777777" w:rsidR="00EC0DC6" w:rsidRDefault="00EC0DC6" w:rsidP="00EC0DC6">
      <w:pPr>
        <w:keepNext/>
        <w:widowControl w:val="0"/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În conformitat</w:t>
      </w:r>
      <w:r w:rsidR="00834FE8">
        <w:rPr>
          <w:sz w:val="28"/>
          <w:szCs w:val="28"/>
        </w:rPr>
        <w:t xml:space="preserve">e cu prevederile art. 56 alin. </w:t>
      </w:r>
      <w:r>
        <w:rPr>
          <w:sz w:val="28"/>
          <w:szCs w:val="28"/>
        </w:rPr>
        <w:t>6</w:t>
      </w:r>
      <w:r w:rsidR="00834FE8">
        <w:rPr>
          <w:sz w:val="28"/>
          <w:szCs w:val="28"/>
        </w:rPr>
        <w:t>-9</w:t>
      </w:r>
      <w:r w:rsidR="004C5889">
        <w:rPr>
          <w:sz w:val="28"/>
          <w:szCs w:val="28"/>
        </w:rPr>
        <w:t xml:space="preserve">, art. 58 lit. c), art. 60 </w:t>
      </w:r>
      <w:r>
        <w:rPr>
          <w:sz w:val="28"/>
          <w:szCs w:val="28"/>
        </w:rPr>
        <w:t xml:space="preserve">din Codul audiovizualului al Republicii Moldova, în baza cap. VI pct. 1-4, </w:t>
      </w:r>
      <w:r w:rsidR="004C5889">
        <w:rPr>
          <w:sz w:val="28"/>
          <w:szCs w:val="28"/>
        </w:rPr>
        <w:t xml:space="preserve">pct. 3 lit. c), cap. VII pct. 2, </w:t>
      </w:r>
      <w:r>
        <w:rPr>
          <w:sz w:val="28"/>
          <w:szCs w:val="28"/>
        </w:rPr>
        <w:t>cap. IX</w:t>
      </w:r>
      <w:r w:rsidR="004C5889">
        <w:rPr>
          <w:sz w:val="28"/>
          <w:szCs w:val="28"/>
        </w:rPr>
        <w:t>-</w:t>
      </w:r>
      <w:r>
        <w:rPr>
          <w:sz w:val="28"/>
          <w:szCs w:val="28"/>
        </w:rPr>
        <w:t xml:space="preserve">X din </w:t>
      </w:r>
      <w:r>
        <w:rPr>
          <w:i/>
          <w:sz w:val="28"/>
          <w:szCs w:val="28"/>
        </w:rPr>
        <w:t>Statutul</w:t>
      </w:r>
      <w:r>
        <w:rPr>
          <w:sz w:val="28"/>
          <w:szCs w:val="28"/>
        </w:rPr>
        <w:t xml:space="preserve"> </w:t>
      </w:r>
      <w:r>
        <w:rPr>
          <w:i/>
          <w:spacing w:val="-7"/>
          <w:sz w:val="28"/>
          <w:szCs w:val="28"/>
        </w:rPr>
        <w:t xml:space="preserve">Instituţiei Publice Naţionale </w:t>
      </w:r>
      <w:r>
        <w:rPr>
          <w:i/>
          <w:spacing w:val="-6"/>
          <w:sz w:val="28"/>
          <w:szCs w:val="28"/>
        </w:rPr>
        <w:t xml:space="preserve">a Audiovizualului Compania "Teleradio-Moldova", </w:t>
      </w:r>
      <w:r>
        <w:rPr>
          <w:i/>
          <w:spacing w:val="-6"/>
          <w:sz w:val="28"/>
        </w:rPr>
        <w:t xml:space="preserve">aprobat </w:t>
      </w:r>
      <w:r>
        <w:rPr>
          <w:i/>
          <w:spacing w:val="2"/>
          <w:sz w:val="28"/>
        </w:rPr>
        <w:t>prin Hotărârea Consiliului de Observatori nr. 87 din 30.08.2013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şi în baza pct. 35-42 din </w:t>
      </w:r>
      <w:r>
        <w:rPr>
          <w:i/>
          <w:sz w:val="28"/>
          <w:szCs w:val="28"/>
        </w:rPr>
        <w:t>Regulamentul</w:t>
      </w:r>
      <w:r>
        <w:rPr>
          <w:i/>
          <w:spacing w:val="30"/>
          <w:sz w:val="28"/>
          <w:szCs w:val="28"/>
        </w:rPr>
        <w:t xml:space="preserve"> </w:t>
      </w:r>
      <w:r>
        <w:rPr>
          <w:i/>
          <w:spacing w:val="-7"/>
          <w:sz w:val="28"/>
          <w:szCs w:val="28"/>
        </w:rPr>
        <w:t xml:space="preserve">Consiliului de Observatori al Instituţiei Publice Naţionale </w:t>
      </w:r>
      <w:r>
        <w:rPr>
          <w:i/>
          <w:spacing w:val="-6"/>
          <w:sz w:val="28"/>
          <w:szCs w:val="28"/>
        </w:rPr>
        <w:t xml:space="preserve">a Audiovizualului Compania „Teleradio-Moldova”, </w:t>
      </w:r>
      <w:r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19CEEE7C" w14:textId="77777777" w:rsidR="00EC0DC6" w:rsidRDefault="00EC0DC6" w:rsidP="00EC0DC6">
      <w:pPr>
        <w:keepNext/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Consiliul de Observatori</w:t>
      </w:r>
    </w:p>
    <w:p w14:paraId="329FB994" w14:textId="77777777" w:rsidR="008516AD" w:rsidRDefault="008516AD" w:rsidP="002F1BB7">
      <w:pPr>
        <w:ind w:firstLine="567"/>
        <w:jc w:val="both"/>
        <w:rPr>
          <w:sz w:val="28"/>
          <w:szCs w:val="28"/>
        </w:rPr>
      </w:pPr>
    </w:p>
    <w:p w14:paraId="349F34E3" w14:textId="77777777" w:rsidR="002F1BB7" w:rsidRPr="00810C7D" w:rsidRDefault="00B33567" w:rsidP="008516AD">
      <w:pPr>
        <w:jc w:val="center"/>
        <w:rPr>
          <w:b/>
          <w:sz w:val="28"/>
          <w:szCs w:val="28"/>
        </w:rPr>
      </w:pPr>
      <w:r w:rsidRPr="00810C7D">
        <w:rPr>
          <w:b/>
          <w:sz w:val="28"/>
          <w:szCs w:val="28"/>
        </w:rPr>
        <w:t>HOTĂRĂŞTE</w:t>
      </w:r>
    </w:p>
    <w:p w14:paraId="5ABCC54D" w14:textId="77777777" w:rsidR="002F1BB7" w:rsidRPr="00975305" w:rsidRDefault="002F1BB7" w:rsidP="00E42931">
      <w:pPr>
        <w:jc w:val="both"/>
        <w:rPr>
          <w:sz w:val="10"/>
          <w:szCs w:val="10"/>
        </w:rPr>
      </w:pPr>
    </w:p>
    <w:p w14:paraId="16E9F6D6" w14:textId="77777777" w:rsidR="003A3816" w:rsidRPr="003A3816" w:rsidRDefault="00523D0F" w:rsidP="003A3816">
      <w:pPr>
        <w:numPr>
          <w:ilvl w:val="0"/>
          <w:numId w:val="4"/>
        </w:numPr>
        <w:tabs>
          <w:tab w:val="clear" w:pos="1287"/>
          <w:tab w:val="left" w:pos="960"/>
        </w:tabs>
        <w:ind w:left="0" w:firstLine="709"/>
        <w:jc w:val="both"/>
        <w:rPr>
          <w:sz w:val="28"/>
          <w:szCs w:val="28"/>
        </w:rPr>
      </w:pPr>
      <w:r w:rsidRPr="001B214A">
        <w:rPr>
          <w:sz w:val="28"/>
          <w:szCs w:val="28"/>
        </w:rPr>
        <w:t>Se ia act de</w:t>
      </w:r>
      <w:r w:rsidRPr="00523D0F">
        <w:rPr>
          <w:i/>
          <w:sz w:val="28"/>
          <w:szCs w:val="28"/>
        </w:rPr>
        <w:t xml:space="preserve"> </w:t>
      </w:r>
      <w:r w:rsidRPr="00D40521">
        <w:rPr>
          <w:i/>
          <w:sz w:val="28"/>
          <w:szCs w:val="28"/>
        </w:rPr>
        <w:t xml:space="preserve">Raportul public de activitate a </w:t>
      </w:r>
      <w:r w:rsidR="00080C5A">
        <w:rPr>
          <w:i/>
          <w:sz w:val="28"/>
          <w:szCs w:val="28"/>
        </w:rPr>
        <w:t>președintelui IPNA „Teleradio-Moldova” pentru iulie 2015 – februarie 2016</w:t>
      </w:r>
      <w:r>
        <w:rPr>
          <w:i/>
          <w:sz w:val="28"/>
          <w:szCs w:val="28"/>
        </w:rPr>
        <w:t>.</w:t>
      </w:r>
    </w:p>
    <w:p w14:paraId="65E07F3B" w14:textId="77777777" w:rsidR="006B0C35" w:rsidRPr="001B214A" w:rsidRDefault="002E352E" w:rsidP="001B214A">
      <w:pPr>
        <w:numPr>
          <w:ilvl w:val="0"/>
          <w:numId w:val="4"/>
        </w:numPr>
        <w:tabs>
          <w:tab w:val="clear" w:pos="1287"/>
          <w:tab w:val="left" w:pos="960"/>
        </w:tabs>
        <w:ind w:left="0" w:firstLine="709"/>
        <w:jc w:val="both"/>
        <w:rPr>
          <w:sz w:val="28"/>
          <w:szCs w:val="28"/>
        </w:rPr>
      </w:pPr>
      <w:r w:rsidRPr="001B214A">
        <w:rPr>
          <w:sz w:val="28"/>
          <w:szCs w:val="28"/>
        </w:rPr>
        <w:t>Prezenta decizie intră în vigoare în ziua adoptării.</w:t>
      </w:r>
    </w:p>
    <w:p w14:paraId="707DF922" w14:textId="77777777" w:rsidR="006B0C35" w:rsidRPr="005151B0" w:rsidRDefault="006B0C35" w:rsidP="006B0C35">
      <w:pPr>
        <w:rPr>
          <w:color w:val="FF0000"/>
          <w:sz w:val="28"/>
          <w:szCs w:val="28"/>
        </w:rPr>
      </w:pPr>
    </w:p>
    <w:p w14:paraId="2BCB937A" w14:textId="6E22C6B5" w:rsidR="00810C7D" w:rsidRDefault="006B0C35" w:rsidP="006B0C35">
      <w:pPr>
        <w:tabs>
          <w:tab w:val="left" w:pos="2062"/>
        </w:tabs>
        <w:jc w:val="both"/>
        <w:rPr>
          <w:sz w:val="28"/>
          <w:szCs w:val="28"/>
        </w:rPr>
      </w:pPr>
      <w:r w:rsidRPr="005151B0">
        <w:rPr>
          <w:color w:val="FF0000"/>
          <w:sz w:val="28"/>
          <w:szCs w:val="28"/>
        </w:rPr>
        <w:t xml:space="preserve">          </w:t>
      </w:r>
      <w:r w:rsidR="002D5502" w:rsidRPr="00755D12">
        <w:rPr>
          <w:sz w:val="28"/>
          <w:szCs w:val="28"/>
        </w:rPr>
        <w:t xml:space="preserve">Prezenta hotărâre a fost adoptată cu votul a </w:t>
      </w:r>
      <w:r w:rsidR="00D421F7">
        <w:rPr>
          <w:sz w:val="28"/>
          <w:szCs w:val="28"/>
        </w:rPr>
        <w:t>7</w:t>
      </w:r>
      <w:r w:rsidR="002D5502" w:rsidRPr="00755D12">
        <w:rPr>
          <w:sz w:val="28"/>
          <w:szCs w:val="28"/>
        </w:rPr>
        <w:t xml:space="preserve"> membri ai Consiliului de Observatori: </w:t>
      </w:r>
      <w:r w:rsidR="002D5502" w:rsidRPr="00755D12">
        <w:rPr>
          <w:b/>
          <w:sz w:val="28"/>
          <w:szCs w:val="28"/>
        </w:rPr>
        <w:t>”PRO”</w:t>
      </w:r>
      <w:r w:rsidR="002D5502" w:rsidRPr="00755D12">
        <w:rPr>
          <w:sz w:val="28"/>
          <w:szCs w:val="28"/>
        </w:rPr>
        <w:t xml:space="preserve"> </w:t>
      </w:r>
      <w:r w:rsidR="00BF750C" w:rsidRPr="00BF750C">
        <w:rPr>
          <w:b/>
          <w:sz w:val="28"/>
          <w:szCs w:val="28"/>
        </w:rPr>
        <w:t>–</w:t>
      </w:r>
      <w:r w:rsidR="002D5502" w:rsidRPr="00BF750C">
        <w:rPr>
          <w:b/>
          <w:sz w:val="28"/>
          <w:szCs w:val="28"/>
        </w:rPr>
        <w:t xml:space="preserve"> </w:t>
      </w:r>
      <w:r w:rsidR="00D421F7">
        <w:rPr>
          <w:b/>
          <w:sz w:val="28"/>
          <w:szCs w:val="28"/>
        </w:rPr>
        <w:t>7</w:t>
      </w:r>
      <w:bookmarkStart w:id="0" w:name="_GoBack"/>
      <w:bookmarkEnd w:id="0"/>
      <w:r w:rsidR="00BF750C" w:rsidRPr="00BF750C">
        <w:rPr>
          <w:b/>
          <w:sz w:val="28"/>
          <w:szCs w:val="28"/>
        </w:rPr>
        <w:t xml:space="preserve"> voturi</w:t>
      </w:r>
      <w:r w:rsidR="00BF750C">
        <w:rPr>
          <w:sz w:val="28"/>
          <w:szCs w:val="28"/>
        </w:rPr>
        <w:t xml:space="preserve"> (</w:t>
      </w:r>
      <w:r w:rsidR="002D5502" w:rsidRPr="00755D12">
        <w:rPr>
          <w:sz w:val="28"/>
          <w:szCs w:val="28"/>
        </w:rPr>
        <w:t xml:space="preserve">D. Deleu; </w:t>
      </w:r>
      <w:r w:rsidR="00D421F7">
        <w:rPr>
          <w:sz w:val="28"/>
          <w:szCs w:val="28"/>
        </w:rPr>
        <w:t>L. Călugăru;</w:t>
      </w:r>
      <w:r w:rsidR="00755D12" w:rsidRPr="00755D12">
        <w:rPr>
          <w:sz w:val="28"/>
          <w:szCs w:val="28"/>
        </w:rPr>
        <w:t xml:space="preserve"> </w:t>
      </w:r>
      <w:r w:rsidR="002D5502" w:rsidRPr="00755D12">
        <w:rPr>
          <w:sz w:val="28"/>
          <w:szCs w:val="28"/>
        </w:rPr>
        <w:t xml:space="preserve">S. Nistor; L. Vasilache; </w:t>
      </w:r>
      <w:r w:rsidRPr="00755D12">
        <w:rPr>
          <w:sz w:val="28"/>
          <w:szCs w:val="28"/>
        </w:rPr>
        <w:t>V. Țapeș</w:t>
      </w:r>
      <w:r w:rsidR="00080C5A">
        <w:rPr>
          <w:sz w:val="28"/>
          <w:szCs w:val="28"/>
        </w:rPr>
        <w:t>; N.Spătaru; M.Țurcan</w:t>
      </w:r>
      <w:r w:rsidR="00F20185">
        <w:rPr>
          <w:sz w:val="28"/>
          <w:szCs w:val="28"/>
        </w:rPr>
        <w:t>; V.Țapeș</w:t>
      </w:r>
      <w:r w:rsidR="00BF750C">
        <w:rPr>
          <w:sz w:val="28"/>
          <w:szCs w:val="28"/>
        </w:rPr>
        <w:t>)</w:t>
      </w:r>
    </w:p>
    <w:p w14:paraId="389EBB65" w14:textId="1E1B87A3" w:rsidR="00206A27" w:rsidRPr="00206A27" w:rsidRDefault="00206A27" w:rsidP="006B0C35">
      <w:pPr>
        <w:tabs>
          <w:tab w:val="left" w:pos="2062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”CONTRA</w:t>
      </w:r>
      <w:r w:rsidRPr="00755D12">
        <w:rPr>
          <w:b/>
          <w:sz w:val="28"/>
          <w:szCs w:val="28"/>
        </w:rPr>
        <w:t>”</w:t>
      </w:r>
      <w:r w:rsidRPr="00755D12">
        <w:rPr>
          <w:sz w:val="28"/>
          <w:szCs w:val="28"/>
        </w:rPr>
        <w:t xml:space="preserve"> </w:t>
      </w:r>
      <w:r w:rsidRPr="00BF750C">
        <w:rPr>
          <w:b/>
          <w:sz w:val="28"/>
          <w:szCs w:val="28"/>
        </w:rPr>
        <w:t xml:space="preserve">– </w:t>
      </w:r>
      <w:r w:rsidR="00CB5831">
        <w:rPr>
          <w:b/>
          <w:sz w:val="28"/>
          <w:szCs w:val="28"/>
        </w:rPr>
        <w:t>1</w:t>
      </w:r>
      <w:r w:rsidR="00F20185">
        <w:rPr>
          <w:b/>
          <w:sz w:val="28"/>
          <w:szCs w:val="28"/>
        </w:rPr>
        <w:t xml:space="preserve"> vot</w:t>
      </w:r>
      <w:r>
        <w:rPr>
          <w:b/>
          <w:sz w:val="28"/>
          <w:szCs w:val="28"/>
        </w:rPr>
        <w:t xml:space="preserve"> </w:t>
      </w:r>
      <w:r w:rsidR="00F20185">
        <w:rPr>
          <w:sz w:val="28"/>
          <w:szCs w:val="28"/>
        </w:rPr>
        <w:t>(P.Grozavu</w:t>
      </w:r>
      <w:r>
        <w:rPr>
          <w:sz w:val="28"/>
          <w:szCs w:val="28"/>
        </w:rPr>
        <w:t>)</w:t>
      </w:r>
    </w:p>
    <w:p w14:paraId="3BE56831" w14:textId="77777777" w:rsidR="00810C7D" w:rsidRPr="00810C7D" w:rsidRDefault="00810C7D" w:rsidP="00810C7D">
      <w:pPr>
        <w:keepNext/>
        <w:widowControl w:val="0"/>
        <w:ind w:firstLine="567"/>
        <w:jc w:val="both"/>
        <w:rPr>
          <w:sz w:val="28"/>
          <w:szCs w:val="28"/>
        </w:rPr>
      </w:pPr>
    </w:p>
    <w:p w14:paraId="6ADAF478" w14:textId="77777777" w:rsidR="00D82223" w:rsidRPr="00AB1224" w:rsidRDefault="007D1C40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Preşedinte</w:t>
      </w:r>
      <w:r w:rsidR="00D82223" w:rsidRPr="00AB1224">
        <w:rPr>
          <w:rFonts w:ascii="Times New Roman" w:hAnsi="Times New Roman"/>
          <w:sz w:val="28"/>
          <w:szCs w:val="28"/>
        </w:rPr>
        <w:t>le</w:t>
      </w:r>
    </w:p>
    <w:p w14:paraId="6CE1832C" w14:textId="77777777" w:rsidR="00D82223" w:rsidRPr="00AB1224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Consiliului de Observatori</w:t>
      </w:r>
      <w:r w:rsidR="007D1C40" w:rsidRPr="00AB1224">
        <w:rPr>
          <w:rFonts w:ascii="Times New Roman" w:hAnsi="Times New Roman"/>
          <w:sz w:val="28"/>
          <w:szCs w:val="28"/>
        </w:rPr>
        <w:t xml:space="preserve"> </w:t>
      </w:r>
      <w:r w:rsidRPr="00AB1224">
        <w:rPr>
          <w:rFonts w:ascii="Times New Roman" w:hAnsi="Times New Roman"/>
          <w:sz w:val="28"/>
          <w:szCs w:val="28"/>
        </w:rPr>
        <w:t xml:space="preserve">                             </w:t>
      </w:r>
      <w:r w:rsidR="006B0C35">
        <w:rPr>
          <w:rFonts w:ascii="Times New Roman" w:hAnsi="Times New Roman"/>
          <w:sz w:val="28"/>
          <w:szCs w:val="28"/>
        </w:rPr>
        <w:t xml:space="preserve">       </w:t>
      </w:r>
      <w:r w:rsidRPr="00AB1224">
        <w:rPr>
          <w:rFonts w:ascii="Times New Roman" w:hAnsi="Times New Roman"/>
          <w:sz w:val="28"/>
          <w:szCs w:val="28"/>
        </w:rPr>
        <w:t xml:space="preserve">     </w:t>
      </w:r>
      <w:r w:rsidR="0048029D" w:rsidRPr="00AB1224">
        <w:rPr>
          <w:rFonts w:ascii="Times New Roman" w:hAnsi="Times New Roman"/>
          <w:sz w:val="28"/>
          <w:szCs w:val="28"/>
        </w:rPr>
        <w:t xml:space="preserve">       </w:t>
      </w:r>
      <w:r w:rsidR="004E15BC">
        <w:rPr>
          <w:rFonts w:ascii="Times New Roman" w:hAnsi="Times New Roman"/>
          <w:sz w:val="28"/>
          <w:szCs w:val="28"/>
        </w:rPr>
        <w:tab/>
      </w:r>
      <w:r w:rsidR="004E15BC">
        <w:rPr>
          <w:rFonts w:ascii="Times New Roman" w:hAnsi="Times New Roman"/>
          <w:sz w:val="28"/>
          <w:szCs w:val="28"/>
        </w:rPr>
        <w:tab/>
      </w:r>
      <w:r w:rsidR="00806D30" w:rsidRPr="00AB1224">
        <w:rPr>
          <w:rFonts w:ascii="Times New Roman" w:hAnsi="Times New Roman"/>
          <w:sz w:val="28"/>
          <w:szCs w:val="28"/>
        </w:rPr>
        <w:t>Doina DELEU</w:t>
      </w:r>
    </w:p>
    <w:p w14:paraId="22721843" w14:textId="77777777" w:rsidR="00D82223" w:rsidRPr="00AB1224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E197DC3" w14:textId="77777777" w:rsidR="0049393E" w:rsidRDefault="00D82223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Secretarul</w:t>
      </w:r>
      <w:r w:rsidR="00755D12">
        <w:rPr>
          <w:rFonts w:ascii="Times New Roman" w:hAnsi="Times New Roman"/>
          <w:sz w:val="28"/>
          <w:szCs w:val="28"/>
        </w:rPr>
        <w:t xml:space="preserve"> </w:t>
      </w:r>
    </w:p>
    <w:p w14:paraId="02FA56E5" w14:textId="77777777" w:rsidR="00C05B3D" w:rsidRPr="00AB1224" w:rsidRDefault="007D1C40" w:rsidP="00D82223">
      <w:pPr>
        <w:pStyle w:val="Heading1"/>
        <w:ind w:firstLine="567"/>
        <w:jc w:val="both"/>
        <w:rPr>
          <w:rFonts w:ascii="Times New Roman" w:hAnsi="Times New Roman"/>
          <w:sz w:val="28"/>
          <w:szCs w:val="28"/>
        </w:rPr>
      </w:pPr>
      <w:r w:rsidRPr="00AB1224">
        <w:rPr>
          <w:rFonts w:ascii="Times New Roman" w:hAnsi="Times New Roman"/>
          <w:sz w:val="28"/>
          <w:szCs w:val="28"/>
        </w:rPr>
        <w:t>Consiliului d</w:t>
      </w:r>
      <w:r w:rsidR="00D82223" w:rsidRPr="00AB1224">
        <w:rPr>
          <w:rFonts w:ascii="Times New Roman" w:hAnsi="Times New Roman"/>
          <w:sz w:val="28"/>
          <w:szCs w:val="28"/>
        </w:rPr>
        <w:t xml:space="preserve">e Observatori     </w:t>
      </w:r>
      <w:r w:rsidR="00941E5F" w:rsidRPr="00AB1224">
        <w:rPr>
          <w:rFonts w:ascii="Times New Roman" w:hAnsi="Times New Roman"/>
          <w:sz w:val="28"/>
          <w:szCs w:val="28"/>
        </w:rPr>
        <w:t xml:space="preserve"> </w:t>
      </w:r>
      <w:r w:rsidR="00D82223" w:rsidRPr="00AB1224">
        <w:rPr>
          <w:rFonts w:ascii="Times New Roman" w:hAnsi="Times New Roman"/>
          <w:sz w:val="28"/>
          <w:szCs w:val="28"/>
        </w:rPr>
        <w:t xml:space="preserve">         </w:t>
      </w:r>
      <w:r w:rsidR="00AB1224">
        <w:rPr>
          <w:rFonts w:ascii="Times New Roman" w:hAnsi="Times New Roman"/>
          <w:sz w:val="28"/>
          <w:szCs w:val="28"/>
        </w:rPr>
        <w:t xml:space="preserve"> </w:t>
      </w:r>
      <w:r w:rsidR="00D82223" w:rsidRPr="00AB1224">
        <w:rPr>
          <w:rFonts w:ascii="Times New Roman" w:hAnsi="Times New Roman"/>
          <w:sz w:val="28"/>
          <w:szCs w:val="28"/>
        </w:rPr>
        <w:t xml:space="preserve">          </w:t>
      </w:r>
      <w:r w:rsidR="00755D12">
        <w:rPr>
          <w:rFonts w:ascii="Times New Roman" w:hAnsi="Times New Roman"/>
          <w:sz w:val="28"/>
          <w:szCs w:val="28"/>
        </w:rPr>
        <w:t xml:space="preserve">    </w:t>
      </w:r>
      <w:r w:rsidR="00965401" w:rsidRPr="00AB1224">
        <w:rPr>
          <w:rFonts w:ascii="Times New Roman" w:hAnsi="Times New Roman"/>
          <w:sz w:val="28"/>
          <w:szCs w:val="28"/>
        </w:rPr>
        <w:t xml:space="preserve">        </w:t>
      </w:r>
      <w:r w:rsidR="004E15BC">
        <w:rPr>
          <w:rFonts w:ascii="Times New Roman" w:hAnsi="Times New Roman"/>
          <w:sz w:val="28"/>
          <w:szCs w:val="28"/>
        </w:rPr>
        <w:tab/>
      </w:r>
      <w:r w:rsidR="004E15BC">
        <w:rPr>
          <w:rFonts w:ascii="Times New Roman" w:hAnsi="Times New Roman"/>
          <w:sz w:val="28"/>
          <w:szCs w:val="28"/>
        </w:rPr>
        <w:tab/>
      </w:r>
      <w:r w:rsidR="00965401" w:rsidRPr="00AB1224">
        <w:rPr>
          <w:rFonts w:ascii="Times New Roman" w:hAnsi="Times New Roman"/>
          <w:sz w:val="28"/>
          <w:szCs w:val="28"/>
        </w:rPr>
        <w:t xml:space="preserve"> </w:t>
      </w:r>
      <w:r w:rsidR="0049393E">
        <w:rPr>
          <w:rFonts w:ascii="Times New Roman" w:hAnsi="Times New Roman"/>
          <w:sz w:val="28"/>
          <w:szCs w:val="28"/>
        </w:rPr>
        <w:t>Dumitru PULBERE</w:t>
      </w:r>
    </w:p>
    <w:sectPr w:rsidR="00C05B3D" w:rsidRPr="00AB1224" w:rsidSect="009E4C64">
      <w:headerReference w:type="even" r:id="rId10"/>
      <w:headerReference w:type="default" r:id="rId11"/>
      <w:pgSz w:w="11906" w:h="16838" w:code="9"/>
      <w:pgMar w:top="709" w:right="566" w:bottom="993" w:left="993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4631A" w14:textId="77777777" w:rsidR="00A37F45" w:rsidRDefault="00A37F45">
      <w:r>
        <w:separator/>
      </w:r>
    </w:p>
  </w:endnote>
  <w:endnote w:type="continuationSeparator" w:id="0">
    <w:p w14:paraId="1B6C8E59" w14:textId="77777777" w:rsidR="00A37F45" w:rsidRDefault="00A37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1166F" w14:textId="77777777" w:rsidR="00A37F45" w:rsidRDefault="00A37F45">
      <w:r>
        <w:separator/>
      </w:r>
    </w:p>
  </w:footnote>
  <w:footnote w:type="continuationSeparator" w:id="0">
    <w:p w14:paraId="22BEA1BE" w14:textId="77777777" w:rsidR="00A37F45" w:rsidRDefault="00A37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D6646" w14:textId="77777777" w:rsidR="00BF750C" w:rsidRDefault="00AA5838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F750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750C">
      <w:rPr>
        <w:rStyle w:val="PageNumber"/>
        <w:noProof/>
      </w:rPr>
      <w:t>1</w:t>
    </w:r>
    <w:r>
      <w:rPr>
        <w:rStyle w:val="PageNumber"/>
      </w:rPr>
      <w:fldChar w:fldCharType="end"/>
    </w:r>
  </w:p>
  <w:p w14:paraId="32D955D6" w14:textId="77777777" w:rsidR="00BF750C" w:rsidRDefault="00BF75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D43DE" w14:textId="77777777" w:rsidR="00BF750C" w:rsidRPr="007F33EE" w:rsidRDefault="00AA5838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F750C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BF750C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7671909C" w14:textId="77777777" w:rsidR="00BF750C" w:rsidRDefault="00BF75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51014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55D90"/>
    <w:multiLevelType w:val="hybridMultilevel"/>
    <w:tmpl w:val="0E181CC6"/>
    <w:lvl w:ilvl="0" w:tplc="C76056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CC6854"/>
    <w:multiLevelType w:val="hybridMultilevel"/>
    <w:tmpl w:val="39E439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9AA2799"/>
    <w:multiLevelType w:val="multilevel"/>
    <w:tmpl w:val="CD56111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2BD128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E9B5D4D"/>
    <w:multiLevelType w:val="hybridMultilevel"/>
    <w:tmpl w:val="3B3842BC"/>
    <w:lvl w:ilvl="0" w:tplc="04190019">
      <w:start w:val="1"/>
      <w:numFmt w:val="lowerLetter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8">
    <w:nsid w:val="54F037B2"/>
    <w:multiLevelType w:val="hybridMultilevel"/>
    <w:tmpl w:val="E6F632C2"/>
    <w:lvl w:ilvl="0" w:tplc="1A4423B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</w:lvl>
  </w:abstractNum>
  <w:abstractNum w:abstractNumId="9">
    <w:nsid w:val="68280A43"/>
    <w:multiLevelType w:val="hybridMultilevel"/>
    <w:tmpl w:val="BFCEC250"/>
    <w:lvl w:ilvl="0" w:tplc="A412D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0B133F"/>
    <w:multiLevelType w:val="hybridMultilevel"/>
    <w:tmpl w:val="FE4441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C43D44"/>
    <w:multiLevelType w:val="multilevel"/>
    <w:tmpl w:val="DFE4D3DA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2">
    <w:nsid w:val="7B210643"/>
    <w:multiLevelType w:val="hybridMultilevel"/>
    <w:tmpl w:val="149A9CD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1"/>
  </w:num>
  <w:num w:numId="5">
    <w:abstractNumId w:val="6"/>
  </w:num>
  <w:num w:numId="6">
    <w:abstractNumId w:val="5"/>
  </w:num>
  <w:num w:numId="7">
    <w:abstractNumId w:val="8"/>
  </w:num>
  <w:num w:numId="8">
    <w:abstractNumId w:val="12"/>
  </w:num>
  <w:num w:numId="9">
    <w:abstractNumId w:val="7"/>
  </w:num>
  <w:num w:numId="10">
    <w:abstractNumId w:val="3"/>
  </w:num>
  <w:num w:numId="11">
    <w:abstractNumId w:val="4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D02"/>
    <w:rsid w:val="00020CB5"/>
    <w:rsid w:val="00034CBD"/>
    <w:rsid w:val="0005569F"/>
    <w:rsid w:val="000646FD"/>
    <w:rsid w:val="00065D16"/>
    <w:rsid w:val="00070C86"/>
    <w:rsid w:val="00073D71"/>
    <w:rsid w:val="00080C5A"/>
    <w:rsid w:val="00094497"/>
    <w:rsid w:val="000A0C1C"/>
    <w:rsid w:val="000C300D"/>
    <w:rsid w:val="000D101F"/>
    <w:rsid w:val="000D1875"/>
    <w:rsid w:val="000D5D32"/>
    <w:rsid w:val="000F0E0E"/>
    <w:rsid w:val="000F111C"/>
    <w:rsid w:val="000F67E5"/>
    <w:rsid w:val="00100319"/>
    <w:rsid w:val="0010086D"/>
    <w:rsid w:val="00115F51"/>
    <w:rsid w:val="001375E7"/>
    <w:rsid w:val="00143BFF"/>
    <w:rsid w:val="0015194B"/>
    <w:rsid w:val="00154FB2"/>
    <w:rsid w:val="0017773A"/>
    <w:rsid w:val="00186E1F"/>
    <w:rsid w:val="00190D02"/>
    <w:rsid w:val="001A416C"/>
    <w:rsid w:val="001B214A"/>
    <w:rsid w:val="001C3BD2"/>
    <w:rsid w:val="001C5345"/>
    <w:rsid w:val="001D32D0"/>
    <w:rsid w:val="001E0627"/>
    <w:rsid w:val="001E143F"/>
    <w:rsid w:val="00206A27"/>
    <w:rsid w:val="002070E1"/>
    <w:rsid w:val="002103FB"/>
    <w:rsid w:val="00217EF6"/>
    <w:rsid w:val="00225935"/>
    <w:rsid w:val="00234E68"/>
    <w:rsid w:val="002568E7"/>
    <w:rsid w:val="0029524D"/>
    <w:rsid w:val="002A5DE8"/>
    <w:rsid w:val="002B1DE9"/>
    <w:rsid w:val="002B1F86"/>
    <w:rsid w:val="002C38D2"/>
    <w:rsid w:val="002C470D"/>
    <w:rsid w:val="002C5CEA"/>
    <w:rsid w:val="002D5502"/>
    <w:rsid w:val="002E352E"/>
    <w:rsid w:val="002F1BB7"/>
    <w:rsid w:val="00331D24"/>
    <w:rsid w:val="00332E7D"/>
    <w:rsid w:val="00333025"/>
    <w:rsid w:val="00342288"/>
    <w:rsid w:val="003423D1"/>
    <w:rsid w:val="00344646"/>
    <w:rsid w:val="00347CD5"/>
    <w:rsid w:val="00360B1C"/>
    <w:rsid w:val="00372112"/>
    <w:rsid w:val="003739A7"/>
    <w:rsid w:val="003813D3"/>
    <w:rsid w:val="003821B7"/>
    <w:rsid w:val="003A0861"/>
    <w:rsid w:val="003A3816"/>
    <w:rsid w:val="003A4F7C"/>
    <w:rsid w:val="003A5D07"/>
    <w:rsid w:val="003B0171"/>
    <w:rsid w:val="003C6490"/>
    <w:rsid w:val="003D04AF"/>
    <w:rsid w:val="003D78FB"/>
    <w:rsid w:val="003F6FAA"/>
    <w:rsid w:val="00404851"/>
    <w:rsid w:val="00405356"/>
    <w:rsid w:val="00464AF5"/>
    <w:rsid w:val="0048029D"/>
    <w:rsid w:val="0049393E"/>
    <w:rsid w:val="004A036B"/>
    <w:rsid w:val="004B0E48"/>
    <w:rsid w:val="004C2529"/>
    <w:rsid w:val="004C5889"/>
    <w:rsid w:val="004C7596"/>
    <w:rsid w:val="004E15BC"/>
    <w:rsid w:val="004E7BD1"/>
    <w:rsid w:val="004F4EFF"/>
    <w:rsid w:val="00501EA1"/>
    <w:rsid w:val="00506F2B"/>
    <w:rsid w:val="005151B0"/>
    <w:rsid w:val="005172D7"/>
    <w:rsid w:val="00523D0F"/>
    <w:rsid w:val="005353C9"/>
    <w:rsid w:val="0057785A"/>
    <w:rsid w:val="00577A78"/>
    <w:rsid w:val="0059035A"/>
    <w:rsid w:val="005B7E71"/>
    <w:rsid w:val="005C7B2C"/>
    <w:rsid w:val="005D116D"/>
    <w:rsid w:val="005D161F"/>
    <w:rsid w:val="005D22B5"/>
    <w:rsid w:val="005E5534"/>
    <w:rsid w:val="005E60FC"/>
    <w:rsid w:val="005E64C1"/>
    <w:rsid w:val="006035F9"/>
    <w:rsid w:val="00620C00"/>
    <w:rsid w:val="00622C07"/>
    <w:rsid w:val="00635FAE"/>
    <w:rsid w:val="0064068D"/>
    <w:rsid w:val="0064070C"/>
    <w:rsid w:val="00641AD6"/>
    <w:rsid w:val="00655403"/>
    <w:rsid w:val="00661B6B"/>
    <w:rsid w:val="00662B30"/>
    <w:rsid w:val="00666264"/>
    <w:rsid w:val="0066760A"/>
    <w:rsid w:val="00673049"/>
    <w:rsid w:val="00681A09"/>
    <w:rsid w:val="00685392"/>
    <w:rsid w:val="00685681"/>
    <w:rsid w:val="006B0C35"/>
    <w:rsid w:val="006B51C0"/>
    <w:rsid w:val="006D04E6"/>
    <w:rsid w:val="006F40E8"/>
    <w:rsid w:val="0070510A"/>
    <w:rsid w:val="007126D7"/>
    <w:rsid w:val="00716D4D"/>
    <w:rsid w:val="00723E97"/>
    <w:rsid w:val="00755D12"/>
    <w:rsid w:val="00770BC1"/>
    <w:rsid w:val="00775134"/>
    <w:rsid w:val="007866AE"/>
    <w:rsid w:val="007A724B"/>
    <w:rsid w:val="007B0FFA"/>
    <w:rsid w:val="007B57C6"/>
    <w:rsid w:val="007D1C40"/>
    <w:rsid w:val="007E2766"/>
    <w:rsid w:val="007F33EE"/>
    <w:rsid w:val="00806D30"/>
    <w:rsid w:val="00810C7D"/>
    <w:rsid w:val="00824ED3"/>
    <w:rsid w:val="00832F6C"/>
    <w:rsid w:val="00834F49"/>
    <w:rsid w:val="00834FE8"/>
    <w:rsid w:val="00837EFF"/>
    <w:rsid w:val="00843621"/>
    <w:rsid w:val="008516AD"/>
    <w:rsid w:val="00853E6F"/>
    <w:rsid w:val="00854224"/>
    <w:rsid w:val="00864E50"/>
    <w:rsid w:val="00881639"/>
    <w:rsid w:val="00894876"/>
    <w:rsid w:val="008B2270"/>
    <w:rsid w:val="008B518D"/>
    <w:rsid w:val="008C1003"/>
    <w:rsid w:val="008D596A"/>
    <w:rsid w:val="008E6628"/>
    <w:rsid w:val="008E673A"/>
    <w:rsid w:val="00912907"/>
    <w:rsid w:val="00916A1F"/>
    <w:rsid w:val="00933984"/>
    <w:rsid w:val="00933E6B"/>
    <w:rsid w:val="00934286"/>
    <w:rsid w:val="00941E5F"/>
    <w:rsid w:val="0095074B"/>
    <w:rsid w:val="00956DFF"/>
    <w:rsid w:val="00963B38"/>
    <w:rsid w:val="00965401"/>
    <w:rsid w:val="0097065A"/>
    <w:rsid w:val="00975305"/>
    <w:rsid w:val="009772FC"/>
    <w:rsid w:val="009879E4"/>
    <w:rsid w:val="009B0FBD"/>
    <w:rsid w:val="009D0582"/>
    <w:rsid w:val="009E4C64"/>
    <w:rsid w:val="00A01A40"/>
    <w:rsid w:val="00A03CAF"/>
    <w:rsid w:val="00A060FE"/>
    <w:rsid w:val="00A219F3"/>
    <w:rsid w:val="00A334CF"/>
    <w:rsid w:val="00A3743E"/>
    <w:rsid w:val="00A37F45"/>
    <w:rsid w:val="00A40442"/>
    <w:rsid w:val="00A553EC"/>
    <w:rsid w:val="00A57A78"/>
    <w:rsid w:val="00A67CD3"/>
    <w:rsid w:val="00A76ED3"/>
    <w:rsid w:val="00A87DA8"/>
    <w:rsid w:val="00AA5838"/>
    <w:rsid w:val="00AB0D81"/>
    <w:rsid w:val="00AB1224"/>
    <w:rsid w:val="00AC476B"/>
    <w:rsid w:val="00AD19EE"/>
    <w:rsid w:val="00AD1F48"/>
    <w:rsid w:val="00AE3719"/>
    <w:rsid w:val="00AE5EDA"/>
    <w:rsid w:val="00B10CCD"/>
    <w:rsid w:val="00B17656"/>
    <w:rsid w:val="00B23B20"/>
    <w:rsid w:val="00B33567"/>
    <w:rsid w:val="00B35702"/>
    <w:rsid w:val="00B41C30"/>
    <w:rsid w:val="00B46118"/>
    <w:rsid w:val="00B770ED"/>
    <w:rsid w:val="00B84C23"/>
    <w:rsid w:val="00B9667D"/>
    <w:rsid w:val="00BC62E4"/>
    <w:rsid w:val="00BE5F34"/>
    <w:rsid w:val="00BF31AA"/>
    <w:rsid w:val="00BF750C"/>
    <w:rsid w:val="00C0252F"/>
    <w:rsid w:val="00C04409"/>
    <w:rsid w:val="00C05B3D"/>
    <w:rsid w:val="00C20DE2"/>
    <w:rsid w:val="00C31A4E"/>
    <w:rsid w:val="00C44782"/>
    <w:rsid w:val="00C47947"/>
    <w:rsid w:val="00C6772E"/>
    <w:rsid w:val="00C67FDC"/>
    <w:rsid w:val="00C70A29"/>
    <w:rsid w:val="00C80492"/>
    <w:rsid w:val="00C92443"/>
    <w:rsid w:val="00CB434F"/>
    <w:rsid w:val="00CB5831"/>
    <w:rsid w:val="00D067CF"/>
    <w:rsid w:val="00D07FB0"/>
    <w:rsid w:val="00D17E84"/>
    <w:rsid w:val="00D35993"/>
    <w:rsid w:val="00D421F7"/>
    <w:rsid w:val="00D43FCD"/>
    <w:rsid w:val="00D44152"/>
    <w:rsid w:val="00D66BA4"/>
    <w:rsid w:val="00D7660B"/>
    <w:rsid w:val="00D82223"/>
    <w:rsid w:val="00D977CF"/>
    <w:rsid w:val="00DA3CE5"/>
    <w:rsid w:val="00DB3DA8"/>
    <w:rsid w:val="00DD54E0"/>
    <w:rsid w:val="00DD6F25"/>
    <w:rsid w:val="00DE64E6"/>
    <w:rsid w:val="00E031F5"/>
    <w:rsid w:val="00E13452"/>
    <w:rsid w:val="00E209A9"/>
    <w:rsid w:val="00E21F16"/>
    <w:rsid w:val="00E22604"/>
    <w:rsid w:val="00E30845"/>
    <w:rsid w:val="00E35332"/>
    <w:rsid w:val="00E42931"/>
    <w:rsid w:val="00E455E5"/>
    <w:rsid w:val="00E50FAD"/>
    <w:rsid w:val="00E52382"/>
    <w:rsid w:val="00E5616F"/>
    <w:rsid w:val="00E57AED"/>
    <w:rsid w:val="00E65C77"/>
    <w:rsid w:val="00E67026"/>
    <w:rsid w:val="00E72B1E"/>
    <w:rsid w:val="00E74256"/>
    <w:rsid w:val="00E81A8E"/>
    <w:rsid w:val="00E84502"/>
    <w:rsid w:val="00E86CBD"/>
    <w:rsid w:val="00EA0FEF"/>
    <w:rsid w:val="00EA1BFF"/>
    <w:rsid w:val="00EB3511"/>
    <w:rsid w:val="00EB6EEE"/>
    <w:rsid w:val="00EC0DC6"/>
    <w:rsid w:val="00EC4A89"/>
    <w:rsid w:val="00EC595A"/>
    <w:rsid w:val="00ED6869"/>
    <w:rsid w:val="00F032E5"/>
    <w:rsid w:val="00F17749"/>
    <w:rsid w:val="00F20185"/>
    <w:rsid w:val="00F2061E"/>
    <w:rsid w:val="00F214FD"/>
    <w:rsid w:val="00F21643"/>
    <w:rsid w:val="00F53B77"/>
    <w:rsid w:val="00F90A38"/>
    <w:rsid w:val="00F91609"/>
    <w:rsid w:val="00F95E1B"/>
    <w:rsid w:val="00F96099"/>
    <w:rsid w:val="00FA5692"/>
    <w:rsid w:val="00FA7D6F"/>
    <w:rsid w:val="00FB5A3B"/>
    <w:rsid w:val="00FB6B55"/>
    <w:rsid w:val="00FC133D"/>
    <w:rsid w:val="00FD0A68"/>
    <w:rsid w:val="00FD2C13"/>
    <w:rsid w:val="00FE0449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E3C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C40"/>
    <w:rPr>
      <w:lang w:eastAsia="ru-RU"/>
    </w:rPr>
  </w:style>
  <w:style w:type="paragraph" w:styleId="Heading1">
    <w:name w:val="heading 1"/>
    <w:basedOn w:val="Normal"/>
    <w:next w:val="Normal"/>
    <w:qFormat/>
    <w:rsid w:val="007D1C40"/>
    <w:pPr>
      <w:keepNext/>
      <w:jc w:val="center"/>
      <w:outlineLvl w:val="0"/>
    </w:pPr>
    <w:rPr>
      <w:rFonts w:ascii="Monotype Corsiva" w:hAnsi="Monotype Corsiva"/>
      <w:b/>
      <w:sz w:val="22"/>
    </w:rPr>
  </w:style>
  <w:style w:type="paragraph" w:styleId="Heading2">
    <w:name w:val="heading 2"/>
    <w:basedOn w:val="Normal"/>
    <w:next w:val="Normal"/>
    <w:qFormat/>
    <w:rsid w:val="007D1C40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D1C40"/>
    <w:pPr>
      <w:keepNext/>
      <w:jc w:val="center"/>
      <w:outlineLvl w:val="2"/>
    </w:pPr>
    <w:rPr>
      <w:rFonts w:ascii="Verdana" w:hAnsi="Verdana"/>
      <w:b/>
      <w:sz w:val="28"/>
      <w:lang w:val="en-US"/>
    </w:rPr>
  </w:style>
  <w:style w:type="paragraph" w:styleId="Heading4">
    <w:name w:val="heading 4"/>
    <w:basedOn w:val="Normal"/>
    <w:next w:val="Normal"/>
    <w:qFormat/>
    <w:rsid w:val="007D1C40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sz w:val="32"/>
      <w:lang w:val="ru-RU"/>
    </w:rPr>
  </w:style>
  <w:style w:type="paragraph" w:styleId="Heading6">
    <w:name w:val="heading 6"/>
    <w:basedOn w:val="Normal"/>
    <w:next w:val="Normal"/>
    <w:qFormat/>
    <w:rsid w:val="007D1C40"/>
    <w:pPr>
      <w:keepNext/>
      <w:outlineLvl w:val="5"/>
    </w:pPr>
    <w:rPr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7211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72112"/>
  </w:style>
  <w:style w:type="paragraph" w:styleId="Footer">
    <w:name w:val="footer"/>
    <w:basedOn w:val="Normal"/>
    <w:rsid w:val="00372112"/>
    <w:pPr>
      <w:tabs>
        <w:tab w:val="center" w:pos="4536"/>
        <w:tab w:val="right" w:pos="9072"/>
      </w:tabs>
    </w:pPr>
  </w:style>
  <w:style w:type="character" w:styleId="Hyperlink">
    <w:name w:val="Hyperlink"/>
    <w:rsid w:val="002C5CEA"/>
    <w:rPr>
      <w:color w:val="0066CC"/>
      <w:u w:val="single"/>
    </w:rPr>
  </w:style>
  <w:style w:type="character" w:styleId="Strong">
    <w:name w:val="Strong"/>
    <w:qFormat/>
    <w:rsid w:val="002C5CEA"/>
    <w:rPr>
      <w:b/>
      <w:bCs/>
    </w:rPr>
  </w:style>
  <w:style w:type="paragraph" w:styleId="BalloonText">
    <w:name w:val="Balloon Text"/>
    <w:basedOn w:val="Normal"/>
    <w:semiHidden/>
    <w:rsid w:val="002C5C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03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032E5"/>
    <w:pPr>
      <w:ind w:firstLine="567"/>
      <w:jc w:val="both"/>
    </w:pPr>
    <w:rPr>
      <w:lang w:val="es-ES"/>
    </w:rPr>
  </w:style>
  <w:style w:type="paragraph" w:customStyle="1" w:styleId="tt">
    <w:name w:val="tt"/>
    <w:basedOn w:val="Normal"/>
    <w:rsid w:val="00F032E5"/>
    <w:pPr>
      <w:jc w:val="center"/>
    </w:pPr>
    <w:rPr>
      <w:b/>
      <w:bCs/>
      <w:lang w:val="es-ES"/>
    </w:rPr>
  </w:style>
  <w:style w:type="paragraph" w:customStyle="1" w:styleId="pb">
    <w:name w:val="pb"/>
    <w:basedOn w:val="Normal"/>
    <w:rsid w:val="00F032E5"/>
    <w:pPr>
      <w:jc w:val="center"/>
    </w:pPr>
    <w:rPr>
      <w:i/>
      <w:iCs/>
      <w:color w:val="663300"/>
      <w:lang w:val="es-ES"/>
    </w:rPr>
  </w:style>
  <w:style w:type="paragraph" w:customStyle="1" w:styleId="cp">
    <w:name w:val="cp"/>
    <w:basedOn w:val="Normal"/>
    <w:rsid w:val="00F032E5"/>
    <w:pPr>
      <w:jc w:val="center"/>
    </w:pPr>
    <w:rPr>
      <w:b/>
      <w:bCs/>
      <w:lang w:val="es-ES"/>
    </w:rPr>
  </w:style>
  <w:style w:type="paragraph" w:customStyle="1" w:styleId="sm">
    <w:name w:val="sm"/>
    <w:basedOn w:val="Normal"/>
    <w:rsid w:val="00D66BA4"/>
    <w:pPr>
      <w:ind w:firstLine="567"/>
    </w:pPr>
    <w:rPr>
      <w:b/>
      <w:bCs/>
      <w:lang w:val="es-ES"/>
    </w:rPr>
  </w:style>
  <w:style w:type="paragraph" w:customStyle="1" w:styleId="cn">
    <w:name w:val="cn"/>
    <w:basedOn w:val="Normal"/>
    <w:rsid w:val="00D66BA4"/>
    <w:pPr>
      <w:jc w:val="center"/>
    </w:pPr>
    <w:rPr>
      <w:lang w:val="es-ES"/>
    </w:rPr>
  </w:style>
  <w:style w:type="character" w:customStyle="1" w:styleId="oferta-descriere-title1">
    <w:name w:val="oferta-descriere-title1"/>
    <w:rsid w:val="006D04E6"/>
    <w:rPr>
      <w:b/>
      <w:bCs/>
      <w:color w:val="8A8A8A"/>
    </w:rPr>
  </w:style>
  <w:style w:type="character" w:customStyle="1" w:styleId="h91">
    <w:name w:val="h91"/>
    <w:rsid w:val="00A87DA8"/>
    <w:rPr>
      <w:b/>
      <w:bCs/>
      <w:color w:val="A2A6AB"/>
      <w:spacing w:val="-10"/>
      <w:sz w:val="26"/>
      <w:szCs w:val="26"/>
    </w:rPr>
  </w:style>
  <w:style w:type="character" w:styleId="FootnoteReference">
    <w:name w:val="footnote reference"/>
    <w:semiHidden/>
    <w:rsid w:val="0064070C"/>
    <w:rPr>
      <w:vertAlign w:val="superscript"/>
    </w:rPr>
  </w:style>
  <w:style w:type="paragraph" w:styleId="BodyTextIndent">
    <w:name w:val="Body Text Indent"/>
    <w:basedOn w:val="Normal"/>
    <w:rsid w:val="0064070C"/>
    <w:pPr>
      <w:ind w:firstLine="284"/>
      <w:jc w:val="both"/>
    </w:pPr>
    <w:rPr>
      <w:noProof/>
      <w:sz w:val="28"/>
      <w:lang w:val="en-US"/>
    </w:rPr>
  </w:style>
  <w:style w:type="paragraph" w:styleId="FootnoteText">
    <w:name w:val="footnote text"/>
    <w:basedOn w:val="Normal"/>
    <w:semiHidden/>
    <w:rsid w:val="0064070C"/>
    <w:rPr>
      <w:noProof/>
      <w:lang w:val="en-US"/>
    </w:rPr>
  </w:style>
  <w:style w:type="paragraph" w:customStyle="1" w:styleId="a">
    <w:name w:val="Стиль"/>
    <w:rsid w:val="007D1C40"/>
    <w:rPr>
      <w:lang w:eastAsia="ru-RU"/>
    </w:rPr>
  </w:style>
  <w:style w:type="character" w:styleId="Emphasis">
    <w:name w:val="Emphasis"/>
    <w:qFormat/>
    <w:rsid w:val="005151B0"/>
    <w:rPr>
      <w:rFonts w:cs="Times New Roman"/>
      <w:i/>
      <w:iCs/>
    </w:rPr>
  </w:style>
  <w:style w:type="paragraph" w:styleId="NoSpacing">
    <w:name w:val="No Spacing"/>
    <w:uiPriority w:val="1"/>
    <w:qFormat/>
    <w:rsid w:val="00523D0F"/>
    <w:rPr>
      <w:rFonts w:eastAsia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2887">
          <w:marLeft w:val="0"/>
          <w:marRight w:val="0"/>
          <w:marTop w:val="7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463">
          <w:marLeft w:val="0"/>
          <w:marRight w:val="0"/>
          <w:marTop w:val="7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352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9648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69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single" w:sz="6" w:space="0" w:color="EAEAEA"/>
                    <w:right w:val="none" w:sz="0" w:space="0" w:color="auto"/>
                  </w:divBdr>
                  <w:divsChild>
                    <w:div w:id="3830191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0279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3072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07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544613">
                  <w:marLeft w:val="0"/>
                  <w:marRight w:val="0"/>
                  <w:marTop w:val="0"/>
                  <w:marBottom w:val="0"/>
                  <w:divBdr>
                    <w:top w:val="single" w:sz="6" w:space="2" w:color="FFFFFF"/>
                    <w:left w:val="none" w:sz="0" w:space="0" w:color="auto"/>
                    <w:bottom w:val="single" w:sz="6" w:space="2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1166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Dark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 RIBCA</dc:creator>
  <cp:keywords/>
  <cp:lastModifiedBy>CO</cp:lastModifiedBy>
  <cp:revision>22</cp:revision>
  <cp:lastPrinted>2015-12-21T06:41:00Z</cp:lastPrinted>
  <dcterms:created xsi:type="dcterms:W3CDTF">2016-02-22T10:34:00Z</dcterms:created>
  <dcterms:modified xsi:type="dcterms:W3CDTF">2016-03-25T16:17:00Z</dcterms:modified>
</cp:coreProperties>
</file>